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9E9A" w14:textId="4AECC514" w:rsidR="007C7137" w:rsidRDefault="000E1DEA" w:rsidP="000E1DEA">
      <w:pPr>
        <w:spacing w:before="400"/>
        <w:textAlignment w:val="baseline"/>
        <w:outlineLvl w:val="0"/>
        <w:rPr>
          <w:rFonts w:ascii="Avenir Next" w:eastAsia="Times New Roman" w:hAnsi="Avenir Next" w:cs="Times New Roman"/>
          <w:bCs/>
          <w:color w:val="000000"/>
          <w:kern w:val="36"/>
        </w:rPr>
      </w:pPr>
      <w:r w:rsidRPr="00AF7C81">
        <w:rPr>
          <w:rFonts w:ascii="Avenir Next" w:hAnsi="Avenir Next"/>
        </w:rPr>
        <w:t xml:space="preserve">Tailgate Guys &amp; </w:t>
      </w:r>
      <w:proofErr w:type="gramStart"/>
      <w:r w:rsidRPr="00AF7C81">
        <w:rPr>
          <w:rFonts w:ascii="Avenir Next" w:hAnsi="Avenir Next"/>
        </w:rPr>
        <w:t>PRE Event</w:t>
      </w:r>
      <w:proofErr w:type="gramEnd"/>
      <w:r w:rsidRPr="00AF7C81">
        <w:rPr>
          <w:rFonts w:ascii="Avenir Next" w:hAnsi="Avenir Next"/>
        </w:rPr>
        <w:t xml:space="preserve"> Resources </w:t>
      </w:r>
      <w:r w:rsidRPr="00AF7C81">
        <w:rPr>
          <w:rFonts w:ascii="Avenir Next" w:eastAsia="Times New Roman" w:hAnsi="Avenir Next"/>
        </w:rPr>
        <w:t xml:space="preserve">| </w:t>
      </w:r>
      <w:r w:rsidR="00DC09FA" w:rsidRPr="000E1DEA">
        <w:rPr>
          <w:rFonts w:ascii="Avenir Next" w:eastAsia="Times New Roman" w:hAnsi="Avenir Next" w:cs="Times New Roman"/>
          <w:bCs/>
          <w:color w:val="000000"/>
          <w:kern w:val="36"/>
        </w:rPr>
        <w:t xml:space="preserve">Production Manager </w:t>
      </w:r>
    </w:p>
    <w:p w14:paraId="78516A1A" w14:textId="77777777" w:rsidR="007C7137" w:rsidRDefault="007C7137" w:rsidP="000E1DEA">
      <w:pPr>
        <w:spacing w:before="400"/>
        <w:textAlignment w:val="baseline"/>
        <w:outlineLvl w:val="0"/>
        <w:rPr>
          <w:rFonts w:ascii="Avenir Next" w:eastAsia="Times New Roman" w:hAnsi="Avenir Next" w:cs="Times New Roman"/>
          <w:bCs/>
          <w:color w:val="000000"/>
          <w:kern w:val="36"/>
        </w:rPr>
      </w:pPr>
    </w:p>
    <w:p w14:paraId="249E481A" w14:textId="77777777" w:rsidR="007C7137" w:rsidRPr="00D1511C" w:rsidRDefault="007C7137" w:rsidP="007C7137">
      <w:pPr>
        <w:rPr>
          <w:rFonts w:ascii="Avenir Next" w:hAnsi="Avenir Next"/>
        </w:rPr>
      </w:pPr>
      <w:r w:rsidRPr="00D1511C">
        <w:rPr>
          <w:rFonts w:ascii="Avenir Next" w:hAnsi="Avenir Next"/>
        </w:rPr>
        <w:t>Tailgate Guys is growing, and we are looking for innovative self-starters that want to be a part of an organization that is helping reshape game day fan experience across the nation by helping fans Tailgate Better!  If you have a passion for hospitality and customer service and want to work in a fast paced, results oriented environment where you can make an immediate and lasting impact, we want to hear from you.</w:t>
      </w:r>
    </w:p>
    <w:p w14:paraId="6740C63D" w14:textId="77777777" w:rsidR="007C7137" w:rsidRPr="00D1511C" w:rsidRDefault="007C7137" w:rsidP="007C7137">
      <w:pPr>
        <w:rPr>
          <w:rFonts w:ascii="Avenir Next" w:hAnsi="Avenir Next"/>
        </w:rPr>
      </w:pPr>
    </w:p>
    <w:p w14:paraId="3BDCE732" w14:textId="11D1272B" w:rsidR="007C7137" w:rsidRPr="007C7137" w:rsidRDefault="007C7137" w:rsidP="007C7137">
      <w:pPr>
        <w:rPr>
          <w:rFonts w:ascii="Avenir Next" w:hAnsi="Avenir Next"/>
        </w:rPr>
      </w:pPr>
      <w:r w:rsidRPr="00D1511C">
        <w:rPr>
          <w:rFonts w:ascii="Avenir Next" w:hAnsi="Avenir Next"/>
        </w:rPr>
        <w:t xml:space="preserve">Tailgate Guys is the leaders in pre-game </w:t>
      </w:r>
      <w:r>
        <w:rPr>
          <w:rFonts w:ascii="Avenir Next" w:hAnsi="Avenir Next"/>
        </w:rPr>
        <w:t>hospitality,</w:t>
      </w:r>
      <w:r w:rsidRPr="00D1511C">
        <w:rPr>
          <w:rFonts w:ascii="Avenir Next" w:hAnsi="Avenir Next"/>
        </w:rPr>
        <w:t xml:space="preserve"> serving over 40 partners in collegiate and professional sports and hosting well over five hundred thousand fans each season. At Tailgate Guys, We Come </w:t>
      </w:r>
      <w:proofErr w:type="gramStart"/>
      <w:r w:rsidRPr="00D1511C">
        <w:rPr>
          <w:rFonts w:ascii="Avenir Next" w:hAnsi="Avenir Next"/>
        </w:rPr>
        <w:t>To</w:t>
      </w:r>
      <w:proofErr w:type="gramEnd"/>
      <w:r w:rsidRPr="00D1511C">
        <w:rPr>
          <w:rFonts w:ascii="Avenir Next" w:hAnsi="Avenir Next"/>
        </w:rPr>
        <w:t xml:space="preserve"> Serve our guests, partners, and team members.  Apply now to be a part of one of the fastest growing teams in sports</w:t>
      </w:r>
      <w:r>
        <w:rPr>
          <w:rFonts w:ascii="Avenir Next" w:hAnsi="Avenir Next"/>
        </w:rPr>
        <w:t>.</w:t>
      </w:r>
    </w:p>
    <w:p w14:paraId="77D047CB" w14:textId="180AD609" w:rsidR="00DC09FA" w:rsidRPr="000E1DEA" w:rsidRDefault="00DC09FA" w:rsidP="000E1DEA">
      <w:pPr>
        <w:spacing w:before="400"/>
        <w:textAlignment w:val="baseline"/>
        <w:outlineLvl w:val="0"/>
        <w:rPr>
          <w:rFonts w:ascii="Avenir Next" w:hAnsi="Avenir Next" w:cs="Times New Roman"/>
          <w:bCs/>
          <w:color w:val="000000"/>
        </w:rPr>
      </w:pPr>
      <w:r w:rsidRPr="000E1DEA">
        <w:rPr>
          <w:rFonts w:ascii="Avenir Next" w:hAnsi="Avenir Next" w:cs="Times New Roman"/>
          <w:bCs/>
          <w:color w:val="000000"/>
        </w:rPr>
        <w:t>Performance Measures: Responsible for the maintenance, cleanliness and organization of all assets including but not limited to the following:</w:t>
      </w:r>
    </w:p>
    <w:p w14:paraId="0C5F239F" w14:textId="77777777" w:rsidR="00DC09FA" w:rsidRPr="000E1DEA" w:rsidRDefault="00DC09FA" w:rsidP="00DC09FA">
      <w:pPr>
        <w:numPr>
          <w:ilvl w:val="2"/>
          <w:numId w:val="41"/>
        </w:numPr>
        <w:ind w:left="2880"/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Inventory</w:t>
      </w:r>
    </w:p>
    <w:p w14:paraId="38E63B64" w14:textId="77777777" w:rsidR="00DC09FA" w:rsidRPr="000E1DEA" w:rsidRDefault="00DC09FA" w:rsidP="00DC09FA">
      <w:pPr>
        <w:numPr>
          <w:ilvl w:val="2"/>
          <w:numId w:val="41"/>
        </w:numPr>
        <w:ind w:left="2880"/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Warehouse facilities</w:t>
      </w:r>
    </w:p>
    <w:p w14:paraId="738140BE" w14:textId="77777777" w:rsidR="00DC09FA" w:rsidRPr="000E1DEA" w:rsidRDefault="00DC09FA" w:rsidP="00DC09FA">
      <w:pPr>
        <w:numPr>
          <w:ilvl w:val="2"/>
          <w:numId w:val="41"/>
        </w:numPr>
        <w:ind w:left="2880"/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Grounds</w:t>
      </w:r>
    </w:p>
    <w:p w14:paraId="409DBBEC" w14:textId="77777777" w:rsidR="00DC09FA" w:rsidRPr="000E1DEA" w:rsidRDefault="00DC09FA" w:rsidP="00DC09FA">
      <w:pPr>
        <w:numPr>
          <w:ilvl w:val="2"/>
          <w:numId w:val="41"/>
        </w:numPr>
        <w:ind w:left="2880"/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 xml:space="preserve">Fleet </w:t>
      </w:r>
    </w:p>
    <w:p w14:paraId="7E3F3328" w14:textId="77777777" w:rsidR="00DC09FA" w:rsidRPr="000E1DEA" w:rsidRDefault="00DC09FA" w:rsidP="00DC09FA">
      <w:pPr>
        <w:numPr>
          <w:ilvl w:val="2"/>
          <w:numId w:val="41"/>
        </w:numPr>
        <w:ind w:left="2880"/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Equipment</w:t>
      </w:r>
    </w:p>
    <w:p w14:paraId="599A9159" w14:textId="77777777" w:rsidR="00DC09FA" w:rsidRPr="000E1DEA" w:rsidRDefault="00DC09FA" w:rsidP="00DC09FA">
      <w:pPr>
        <w:numPr>
          <w:ilvl w:val="1"/>
          <w:numId w:val="41"/>
        </w:numPr>
        <w:ind w:left="2160"/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On budget execution</w:t>
      </w:r>
    </w:p>
    <w:p w14:paraId="19C6DB13" w14:textId="77777777" w:rsidR="00DC09FA" w:rsidRPr="000E1DEA" w:rsidRDefault="00DC09FA" w:rsidP="00DC09FA">
      <w:pPr>
        <w:numPr>
          <w:ilvl w:val="1"/>
          <w:numId w:val="41"/>
        </w:numPr>
        <w:ind w:left="2160"/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Operate ethically and morally</w:t>
      </w:r>
    </w:p>
    <w:p w14:paraId="7CCF3646" w14:textId="77777777" w:rsidR="00DC09FA" w:rsidRPr="000E1DEA" w:rsidRDefault="00DC09FA" w:rsidP="00DC09FA">
      <w:pPr>
        <w:numPr>
          <w:ilvl w:val="1"/>
          <w:numId w:val="41"/>
        </w:numPr>
        <w:ind w:left="2160"/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Must be a positive steward of the company</w:t>
      </w:r>
    </w:p>
    <w:p w14:paraId="5096E528" w14:textId="77777777" w:rsidR="00DC09FA" w:rsidRPr="000E1DEA" w:rsidRDefault="00DC09FA" w:rsidP="00DC09FA">
      <w:pPr>
        <w:numPr>
          <w:ilvl w:val="0"/>
          <w:numId w:val="41"/>
        </w:numPr>
        <w:ind w:left="1440"/>
        <w:textAlignment w:val="baseline"/>
        <w:rPr>
          <w:rFonts w:ascii="Avenir Next" w:hAnsi="Avenir Next" w:cs="Times New Roman"/>
          <w:bCs/>
          <w:color w:val="000000"/>
        </w:rPr>
      </w:pPr>
      <w:r w:rsidRPr="000E1DEA">
        <w:rPr>
          <w:rFonts w:ascii="Avenir Next" w:hAnsi="Avenir Next" w:cs="Times New Roman"/>
          <w:bCs/>
          <w:color w:val="000000"/>
        </w:rPr>
        <w:t>Direct reports include all warehouse crew members</w:t>
      </w:r>
    </w:p>
    <w:p w14:paraId="47E21F40" w14:textId="31943D1C" w:rsidR="00DC09FA" w:rsidRPr="000E1DEA" w:rsidRDefault="00DC09FA" w:rsidP="00DC09FA">
      <w:pPr>
        <w:numPr>
          <w:ilvl w:val="0"/>
          <w:numId w:val="54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Participate in all Coordination</w:t>
      </w:r>
      <w:r w:rsidR="000E1DEA">
        <w:rPr>
          <w:rFonts w:ascii="Avenir Next" w:hAnsi="Avenir Next" w:cs="Times New Roman"/>
          <w:color w:val="000000"/>
        </w:rPr>
        <w:t xml:space="preserve">/ Production </w:t>
      </w:r>
      <w:r w:rsidRPr="000E1DEA">
        <w:rPr>
          <w:rFonts w:ascii="Avenir Next" w:hAnsi="Avenir Next" w:cs="Times New Roman"/>
          <w:color w:val="000000"/>
        </w:rPr>
        <w:t>Meetings</w:t>
      </w:r>
    </w:p>
    <w:p w14:paraId="486AD38A" w14:textId="77777777" w:rsidR="00DC09FA" w:rsidRPr="000E1DEA" w:rsidRDefault="00DC09FA" w:rsidP="00DC09FA">
      <w:pPr>
        <w:numPr>
          <w:ilvl w:val="0"/>
          <w:numId w:val="42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Responsibilities:</w:t>
      </w:r>
    </w:p>
    <w:p w14:paraId="45421DAA" w14:textId="77777777" w:rsidR="00DC09FA" w:rsidRPr="000E1DEA" w:rsidRDefault="00DC09FA" w:rsidP="00DC09FA">
      <w:pPr>
        <w:numPr>
          <w:ilvl w:val="1"/>
          <w:numId w:val="47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Implement, manage and improve current systems:</w:t>
      </w:r>
    </w:p>
    <w:p w14:paraId="1478D602" w14:textId="77777777" w:rsidR="00DC09FA" w:rsidRPr="000E1DEA" w:rsidRDefault="00DC09FA" w:rsidP="00DC09FA">
      <w:pPr>
        <w:numPr>
          <w:ilvl w:val="3"/>
          <w:numId w:val="48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Process management</w:t>
      </w:r>
    </w:p>
    <w:p w14:paraId="7AB6B6A2" w14:textId="77777777" w:rsidR="00DC09FA" w:rsidRPr="000E1DEA" w:rsidRDefault="00DC09FA" w:rsidP="00DC09FA">
      <w:pPr>
        <w:numPr>
          <w:ilvl w:val="3"/>
          <w:numId w:val="48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Proper Loading and Unloading Trucks</w:t>
      </w:r>
    </w:p>
    <w:p w14:paraId="4E894FA0" w14:textId="77777777" w:rsidR="00DC09FA" w:rsidRPr="000E1DEA" w:rsidRDefault="00DC09FA" w:rsidP="00DC09FA">
      <w:pPr>
        <w:numPr>
          <w:ilvl w:val="3"/>
          <w:numId w:val="48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Budget Management</w:t>
      </w:r>
    </w:p>
    <w:p w14:paraId="04C080D3" w14:textId="77777777" w:rsidR="00DC09FA" w:rsidRPr="000E1DEA" w:rsidRDefault="00DC09FA" w:rsidP="00DC09FA">
      <w:pPr>
        <w:numPr>
          <w:ilvl w:val="3"/>
          <w:numId w:val="48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Oversee Transfers</w:t>
      </w:r>
    </w:p>
    <w:p w14:paraId="681ACE01" w14:textId="77777777" w:rsidR="00DC09FA" w:rsidRPr="000E1DEA" w:rsidRDefault="00DC09FA" w:rsidP="00DC09FA">
      <w:pPr>
        <w:numPr>
          <w:ilvl w:val="3"/>
          <w:numId w:val="48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Inventory and Fleet Maintenance</w:t>
      </w:r>
    </w:p>
    <w:p w14:paraId="675DF4C5" w14:textId="5E1C293C" w:rsidR="00DC09FA" w:rsidRPr="000E1DEA" w:rsidRDefault="00411286" w:rsidP="00DC09FA">
      <w:pPr>
        <w:numPr>
          <w:ilvl w:val="3"/>
          <w:numId w:val="48"/>
        </w:numPr>
        <w:textAlignment w:val="baseline"/>
        <w:rPr>
          <w:rFonts w:ascii="Avenir Next" w:hAnsi="Avenir Next" w:cs="Times New Roman"/>
          <w:color w:val="000000"/>
        </w:rPr>
      </w:pPr>
      <w:r>
        <w:rPr>
          <w:rFonts w:ascii="Avenir Next" w:hAnsi="Avenir Next" w:cs="Times New Roman"/>
          <w:color w:val="000000"/>
        </w:rPr>
        <w:t xml:space="preserve">Create </w:t>
      </w:r>
      <w:r w:rsidR="00DC09FA" w:rsidRPr="000E1DEA">
        <w:rPr>
          <w:rFonts w:ascii="Avenir Next" w:hAnsi="Avenir Next" w:cs="Times New Roman"/>
          <w:color w:val="000000"/>
        </w:rPr>
        <w:t>weekly safety topics</w:t>
      </w:r>
    </w:p>
    <w:p w14:paraId="1A8425CD" w14:textId="32EB80A9" w:rsidR="00DC09FA" w:rsidRPr="000E1DEA" w:rsidRDefault="00624F7B" w:rsidP="00DC09FA">
      <w:pPr>
        <w:numPr>
          <w:ilvl w:val="3"/>
          <w:numId w:val="48"/>
        </w:numPr>
        <w:textAlignment w:val="baseline"/>
        <w:rPr>
          <w:rFonts w:ascii="Avenir Next" w:hAnsi="Avenir Next" w:cs="Times New Roman"/>
          <w:color w:val="000000"/>
        </w:rPr>
      </w:pPr>
      <w:r>
        <w:rPr>
          <w:rFonts w:ascii="Avenir Next" w:hAnsi="Avenir Next" w:cs="Times New Roman"/>
          <w:color w:val="000000"/>
        </w:rPr>
        <w:t>Create production schedules</w:t>
      </w:r>
      <w:bookmarkStart w:id="0" w:name="_GoBack"/>
      <w:bookmarkEnd w:id="0"/>
    </w:p>
    <w:p w14:paraId="5AAAE317" w14:textId="77777777" w:rsidR="00DC09FA" w:rsidRPr="000E1DEA" w:rsidRDefault="00DC09FA" w:rsidP="00DC09FA">
      <w:pPr>
        <w:numPr>
          <w:ilvl w:val="3"/>
          <w:numId w:val="47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 xml:space="preserve">Oversee vehicle maintenance schedules, tag renewals </w:t>
      </w:r>
      <w:proofErr w:type="spellStart"/>
      <w:r w:rsidRPr="000E1DEA">
        <w:rPr>
          <w:rFonts w:ascii="Avenir Next" w:hAnsi="Avenir Next" w:cs="Times New Roman"/>
          <w:color w:val="000000"/>
        </w:rPr>
        <w:t>etc</w:t>
      </w:r>
      <w:proofErr w:type="spellEnd"/>
    </w:p>
    <w:p w14:paraId="68D6DD58" w14:textId="77777777" w:rsidR="00DC09FA" w:rsidRPr="000E1DEA" w:rsidRDefault="00DC09FA" w:rsidP="00DB5B0F">
      <w:pPr>
        <w:numPr>
          <w:ilvl w:val="1"/>
          <w:numId w:val="47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Warehouse Management</w:t>
      </w:r>
    </w:p>
    <w:p w14:paraId="15F659B4" w14:textId="77777777" w:rsidR="00DC09FA" w:rsidRPr="000E1DEA" w:rsidRDefault="00DC09FA" w:rsidP="00DC09FA">
      <w:pPr>
        <w:numPr>
          <w:ilvl w:val="2"/>
          <w:numId w:val="49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Inventory maintenance</w:t>
      </w:r>
    </w:p>
    <w:p w14:paraId="26DC14FA" w14:textId="77777777" w:rsidR="00DC09FA" w:rsidRPr="000E1DEA" w:rsidRDefault="00DC09FA" w:rsidP="00DC09FA">
      <w:pPr>
        <w:numPr>
          <w:ilvl w:val="0"/>
          <w:numId w:val="50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Quality and cleanliness of warehouse and equipment</w:t>
      </w:r>
    </w:p>
    <w:p w14:paraId="641D7257" w14:textId="77777777" w:rsidR="00DC09FA" w:rsidRPr="000E1DEA" w:rsidRDefault="00DC09FA" w:rsidP="00DC09FA">
      <w:pPr>
        <w:numPr>
          <w:ilvl w:val="0"/>
          <w:numId w:val="50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lastRenderedPageBreak/>
        <w:t>Maintain accurate inventory counts</w:t>
      </w:r>
    </w:p>
    <w:p w14:paraId="58B8644C" w14:textId="77777777" w:rsidR="00DC09FA" w:rsidRPr="000E1DEA" w:rsidRDefault="00DC09FA" w:rsidP="00DC09FA">
      <w:pPr>
        <w:numPr>
          <w:ilvl w:val="0"/>
          <w:numId w:val="50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Create innovative cost saving mechanisms</w:t>
      </w:r>
    </w:p>
    <w:p w14:paraId="34EC98A4" w14:textId="77777777" w:rsidR="00DC09FA" w:rsidRPr="000E1DEA" w:rsidRDefault="00DC09FA" w:rsidP="00DC09FA">
      <w:pPr>
        <w:numPr>
          <w:ilvl w:val="0"/>
          <w:numId w:val="50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Oversee the dish, linen, and tent washing operations</w:t>
      </w:r>
    </w:p>
    <w:p w14:paraId="73A8AE08" w14:textId="77777777" w:rsidR="00DC09FA" w:rsidRPr="000E1DEA" w:rsidRDefault="00DC09FA" w:rsidP="00DC09FA">
      <w:pPr>
        <w:numPr>
          <w:ilvl w:val="0"/>
          <w:numId w:val="50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Organize warehouse safety programs</w:t>
      </w:r>
    </w:p>
    <w:p w14:paraId="29295CAC" w14:textId="77777777" w:rsidR="00DC09FA" w:rsidRPr="000E1DEA" w:rsidRDefault="00DC09FA" w:rsidP="00DC09FA">
      <w:pPr>
        <w:numPr>
          <w:ilvl w:val="0"/>
          <w:numId w:val="50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Receiving and organizing deliveries</w:t>
      </w:r>
    </w:p>
    <w:p w14:paraId="32D4FE63" w14:textId="77777777" w:rsidR="00DC09FA" w:rsidRPr="000E1DEA" w:rsidRDefault="00DC09FA" w:rsidP="00DC09FA">
      <w:pPr>
        <w:numPr>
          <w:ilvl w:val="0"/>
          <w:numId w:val="50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Overseeing Zone System</w:t>
      </w:r>
    </w:p>
    <w:p w14:paraId="302FF5E1" w14:textId="77777777" w:rsidR="00DC09FA" w:rsidRPr="000E1DEA" w:rsidRDefault="00DC09FA" w:rsidP="00DC09FA">
      <w:pPr>
        <w:numPr>
          <w:ilvl w:val="0"/>
          <w:numId w:val="43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 xml:space="preserve">Tailgate Guys Game Days </w:t>
      </w:r>
    </w:p>
    <w:p w14:paraId="3AF89161" w14:textId="77777777" w:rsidR="00DC09FA" w:rsidRPr="000E1DEA" w:rsidRDefault="00DC09FA" w:rsidP="00DC09FA">
      <w:pPr>
        <w:numPr>
          <w:ilvl w:val="2"/>
          <w:numId w:val="51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Participate in the management of Tailgate Guys Game Day Operations</w:t>
      </w:r>
    </w:p>
    <w:p w14:paraId="6CEE0B81" w14:textId="77777777" w:rsidR="00DC09FA" w:rsidRPr="000E1DEA" w:rsidRDefault="00DC09FA" w:rsidP="00DC09FA">
      <w:pPr>
        <w:numPr>
          <w:ilvl w:val="2"/>
          <w:numId w:val="51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All Set-up/Break-down/Clean-up</w:t>
      </w:r>
    </w:p>
    <w:p w14:paraId="033C48D5" w14:textId="77777777" w:rsidR="00DC09FA" w:rsidRPr="000E1DEA" w:rsidRDefault="00DC09FA" w:rsidP="00DC09FA">
      <w:pPr>
        <w:numPr>
          <w:ilvl w:val="2"/>
          <w:numId w:val="51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Assist other managers in all post-game breakdown activities</w:t>
      </w:r>
    </w:p>
    <w:p w14:paraId="5AB2EF7E" w14:textId="502F5A69" w:rsidR="001E5980" w:rsidRPr="000E1DEA" w:rsidRDefault="00DC09FA" w:rsidP="00DC09FA">
      <w:pPr>
        <w:numPr>
          <w:ilvl w:val="1"/>
          <w:numId w:val="52"/>
        </w:numPr>
        <w:textAlignment w:val="baseline"/>
        <w:rPr>
          <w:rFonts w:ascii="Avenir Next" w:hAnsi="Avenir Next" w:cs="Times New Roman"/>
          <w:color w:val="000000"/>
        </w:rPr>
      </w:pPr>
      <w:r w:rsidRPr="000E1DEA">
        <w:rPr>
          <w:rFonts w:ascii="Avenir Next" w:hAnsi="Avenir Next" w:cs="Times New Roman"/>
          <w:color w:val="000000"/>
        </w:rPr>
        <w:t>Outside Events</w:t>
      </w:r>
    </w:p>
    <w:sectPr w:rsidR="001E5980" w:rsidRPr="000E1DEA" w:rsidSect="000E1DE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736E" w14:textId="77777777" w:rsidR="008216F8" w:rsidRDefault="008216F8" w:rsidP="00C66355">
      <w:r>
        <w:separator/>
      </w:r>
    </w:p>
  </w:endnote>
  <w:endnote w:type="continuationSeparator" w:id="0">
    <w:p w14:paraId="026CA9CF" w14:textId="77777777" w:rsidR="008216F8" w:rsidRDefault="008216F8" w:rsidP="00C6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84DA" w14:textId="77777777" w:rsidR="008216F8" w:rsidRDefault="008216F8" w:rsidP="00C66355">
      <w:r>
        <w:separator/>
      </w:r>
    </w:p>
  </w:footnote>
  <w:footnote w:type="continuationSeparator" w:id="0">
    <w:p w14:paraId="2218940C" w14:textId="77777777" w:rsidR="008216F8" w:rsidRDefault="008216F8" w:rsidP="00C6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6F62" w14:textId="7886C33A" w:rsidR="00C66355" w:rsidRDefault="00C66355" w:rsidP="00C66355">
    <w:pPr>
      <w:pStyle w:val="Header"/>
      <w:jc w:val="center"/>
    </w:pPr>
    <w:r w:rsidRPr="006B1054">
      <w:rPr>
        <w:noProof/>
      </w:rPr>
      <w:drawing>
        <wp:inline distT="0" distB="0" distL="0" distR="0" wp14:anchorId="64FC7B02" wp14:editId="7775194E">
          <wp:extent cx="1692613" cy="6623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021" cy="66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058"/>
    <w:multiLevelType w:val="multilevel"/>
    <w:tmpl w:val="F9C0C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518CD"/>
    <w:multiLevelType w:val="hybridMultilevel"/>
    <w:tmpl w:val="57C0C2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F0451"/>
    <w:multiLevelType w:val="hybridMultilevel"/>
    <w:tmpl w:val="894EE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B4A86"/>
    <w:multiLevelType w:val="hybridMultilevel"/>
    <w:tmpl w:val="958ED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52049"/>
    <w:multiLevelType w:val="multilevel"/>
    <w:tmpl w:val="AA0AB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11430"/>
    <w:multiLevelType w:val="multilevel"/>
    <w:tmpl w:val="476C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86A95"/>
    <w:multiLevelType w:val="hybridMultilevel"/>
    <w:tmpl w:val="957AD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22683"/>
    <w:multiLevelType w:val="multilevel"/>
    <w:tmpl w:val="49CE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43AF5"/>
    <w:multiLevelType w:val="hybridMultilevel"/>
    <w:tmpl w:val="F2A41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77840"/>
    <w:multiLevelType w:val="multilevel"/>
    <w:tmpl w:val="E28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13F6B"/>
    <w:multiLevelType w:val="hybridMultilevel"/>
    <w:tmpl w:val="9216CF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1B3540"/>
    <w:multiLevelType w:val="multilevel"/>
    <w:tmpl w:val="4E6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2423D"/>
    <w:multiLevelType w:val="multilevel"/>
    <w:tmpl w:val="D7686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9E3AB7"/>
    <w:multiLevelType w:val="multilevel"/>
    <w:tmpl w:val="638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E4A02"/>
    <w:multiLevelType w:val="hybridMultilevel"/>
    <w:tmpl w:val="C9E00A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56CE5"/>
    <w:multiLevelType w:val="multilevel"/>
    <w:tmpl w:val="9BB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7495"/>
    <w:multiLevelType w:val="multilevel"/>
    <w:tmpl w:val="7CD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23375"/>
    <w:multiLevelType w:val="multilevel"/>
    <w:tmpl w:val="A986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65480"/>
    <w:multiLevelType w:val="hybridMultilevel"/>
    <w:tmpl w:val="14F68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81321"/>
    <w:multiLevelType w:val="multilevel"/>
    <w:tmpl w:val="13DA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2">
      <w:lvl w:ilvl="2">
        <w:numFmt w:val="lowerRoman"/>
        <w:lvlText w:val="%3."/>
        <w:lvlJc w:val="right"/>
      </w:lvl>
    </w:lvlOverride>
  </w:num>
  <w:num w:numId="3">
    <w:abstractNumId w:val="19"/>
    <w:lvlOverride w:ilvl="2">
      <w:lvl w:ilvl="2">
        <w:numFmt w:val="lowerRoman"/>
        <w:lvlText w:val="%3."/>
        <w:lvlJc w:val="right"/>
      </w:lvl>
    </w:lvlOverride>
  </w:num>
  <w:num w:numId="4">
    <w:abstractNumId w:val="19"/>
    <w:lvlOverride w:ilvl="2">
      <w:lvl w:ilvl="2">
        <w:numFmt w:val="lowerRoman"/>
        <w:lvlText w:val="%3."/>
        <w:lvlJc w:val="right"/>
      </w:lvl>
    </w:lvlOverride>
  </w:num>
  <w:num w:numId="5">
    <w:abstractNumId w:val="19"/>
    <w:lvlOverride w:ilvl="2">
      <w:lvl w:ilvl="2">
        <w:numFmt w:val="lowerRoman"/>
        <w:lvlText w:val="%3."/>
        <w:lvlJc w:val="right"/>
      </w:lvl>
    </w:lvlOverride>
  </w:num>
  <w:num w:numId="6">
    <w:abstractNumId w:val="19"/>
    <w:lvlOverride w:ilvl="2">
      <w:lvl w:ilvl="2">
        <w:numFmt w:val="lowerRoman"/>
        <w:lvlText w:val="%3."/>
        <w:lvlJc w:val="right"/>
      </w:lvl>
    </w:lvlOverride>
  </w:num>
  <w:num w:numId="7">
    <w:abstractNumId w:val="19"/>
    <w:lvlOverride w:ilvl="2">
      <w:lvl w:ilvl="2">
        <w:numFmt w:val="lowerRoman"/>
        <w:lvlText w:val="%3."/>
        <w:lvlJc w:val="right"/>
      </w:lvl>
    </w:lvlOverride>
  </w:num>
  <w:num w:numId="8">
    <w:abstractNumId w:val="19"/>
    <w:lvlOverride w:ilvl="2">
      <w:lvl w:ilvl="2">
        <w:numFmt w:val="lowerRoman"/>
        <w:lvlText w:val="%3."/>
        <w:lvlJc w:val="righ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7"/>
    <w:lvlOverride w:ilvl="2">
      <w:lvl w:ilvl="2">
        <w:numFmt w:val="lowerRoman"/>
        <w:lvlText w:val="%3."/>
        <w:lvlJc w:val="right"/>
      </w:lvl>
    </w:lvlOverride>
  </w:num>
  <w:num w:numId="12">
    <w:abstractNumId w:val="7"/>
    <w:lvlOverride w:ilvl="2">
      <w:lvl w:ilvl="2">
        <w:numFmt w:val="lowerRoman"/>
        <w:lvlText w:val="%3."/>
        <w:lvlJc w:val="right"/>
      </w:lvl>
    </w:lvlOverride>
  </w:num>
  <w:num w:numId="13">
    <w:abstractNumId w:val="7"/>
    <w:lvlOverride w:ilvl="2">
      <w:lvl w:ilvl="2">
        <w:numFmt w:val="lowerRoman"/>
        <w:lvlText w:val="%3."/>
        <w:lvlJc w:val="right"/>
      </w:lvl>
    </w:lvlOverride>
  </w:num>
  <w:num w:numId="14">
    <w:abstractNumId w:val="7"/>
    <w:lvlOverride w:ilvl="2">
      <w:lvl w:ilvl="2">
        <w:numFmt w:val="lowerRoman"/>
        <w:lvlText w:val="%3."/>
        <w:lvlJc w:val="right"/>
      </w:lvl>
    </w:lvlOverride>
  </w:num>
  <w:num w:numId="15">
    <w:abstractNumId w:val="7"/>
    <w:lvlOverride w:ilvl="2">
      <w:lvl w:ilvl="2">
        <w:numFmt w:val="lowerRoman"/>
        <w:lvlText w:val="%3."/>
        <w:lvlJc w:val="righ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6"/>
  </w:num>
  <w:num w:numId="18">
    <w:abstractNumId w:val="11"/>
  </w:num>
  <w:num w:numId="19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0">
    <w:abstractNumId w:val="11"/>
    <w:lvlOverride w:ilvl="2">
      <w:lvl w:ilvl="2">
        <w:numFmt w:val="lowerRoman"/>
        <w:lvlText w:val="%3."/>
        <w:lvlJc w:val="right"/>
      </w:lvl>
    </w:lvlOverride>
  </w:num>
  <w:num w:numId="21">
    <w:abstractNumId w:val="11"/>
    <w:lvlOverride w:ilvl="2">
      <w:lvl w:ilvl="2">
        <w:numFmt w:val="lowerRoman"/>
        <w:lvlText w:val="%3."/>
        <w:lvlJc w:val="right"/>
      </w:lvl>
    </w:lvlOverride>
  </w:num>
  <w:num w:numId="22">
    <w:abstractNumId w:val="11"/>
    <w:lvlOverride w:ilvl="2">
      <w:lvl w:ilvl="2">
        <w:numFmt w:val="lowerRoman"/>
        <w:lvlText w:val="%3."/>
        <w:lvlJc w:val="right"/>
      </w:lvl>
    </w:lvlOverride>
  </w:num>
  <w:num w:numId="23">
    <w:abstractNumId w:val="11"/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4">
    <w:abstractNumId w:val="11"/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25">
    <w:abstractNumId w:val="9"/>
  </w:num>
  <w:num w:numId="26">
    <w:abstractNumId w:val="9"/>
    <w:lvlOverride w:ilvl="2">
      <w:lvl w:ilvl="2">
        <w:numFmt w:val="lowerRoman"/>
        <w:lvlText w:val="%3."/>
        <w:lvlJc w:val="right"/>
      </w:lvl>
    </w:lvlOverride>
  </w:num>
  <w:num w:numId="27">
    <w:abstractNumId w:val="9"/>
    <w:lvlOverride w:ilvl="2">
      <w:lvl w:ilvl="2">
        <w:numFmt w:val="lowerRoman"/>
        <w:lvlText w:val="%3."/>
        <w:lvlJc w:val="right"/>
      </w:lvl>
    </w:lvlOverride>
  </w:num>
  <w:num w:numId="28">
    <w:abstractNumId w:val="9"/>
    <w:lvlOverride w:ilvl="2">
      <w:lvl w:ilvl="2">
        <w:numFmt w:val="lowerRoman"/>
        <w:lvlText w:val="%3."/>
        <w:lvlJc w:val="right"/>
      </w:lvl>
    </w:lvlOverride>
  </w:num>
  <w:num w:numId="29">
    <w:abstractNumId w:val="9"/>
    <w:lvlOverride w:ilvl="2">
      <w:lvl w:ilvl="2">
        <w:numFmt w:val="lowerRoman"/>
        <w:lvlText w:val="%3."/>
        <w:lvlJc w:val="right"/>
      </w:lvl>
    </w:lvlOverride>
  </w:num>
  <w:num w:numId="30">
    <w:abstractNumId w:val="9"/>
    <w:lvlOverride w:ilvl="2">
      <w:lvl w:ilvl="2">
        <w:numFmt w:val="lowerRoman"/>
        <w:lvlText w:val="%3."/>
        <w:lvlJc w:val="right"/>
      </w:lvl>
    </w:lvlOverride>
  </w:num>
  <w:num w:numId="31">
    <w:abstractNumId w:val="9"/>
    <w:lvlOverride w:ilvl="2">
      <w:lvl w:ilvl="2">
        <w:numFmt w:val="lowerRoman"/>
        <w:lvlText w:val="%3."/>
        <w:lvlJc w:val="right"/>
      </w:lvl>
    </w:lvlOverride>
  </w:num>
  <w:num w:numId="32">
    <w:abstractNumId w:val="9"/>
    <w:lvlOverride w:ilvl="2">
      <w:lvl w:ilvl="2">
        <w:numFmt w:val="lowerRoman"/>
        <w:lvlText w:val="%3."/>
        <w:lvlJc w:val="right"/>
      </w:lvl>
    </w:lvlOverride>
  </w:num>
  <w:num w:numId="33">
    <w:abstractNumId w:val="12"/>
    <w:lvlOverride w:ilvl="0">
      <w:lvl w:ilvl="0">
        <w:numFmt w:val="decimal"/>
        <w:lvlText w:val="%1."/>
        <w:lvlJc w:val="left"/>
      </w:lvl>
    </w:lvlOverride>
  </w:num>
  <w:num w:numId="34">
    <w:abstractNumId w:val="5"/>
  </w:num>
  <w:num w:numId="35">
    <w:abstractNumId w:val="5"/>
    <w:lvlOverride w:ilvl="2">
      <w:lvl w:ilvl="2">
        <w:numFmt w:val="lowerRoman"/>
        <w:lvlText w:val="%3."/>
        <w:lvlJc w:val="right"/>
      </w:lvl>
    </w:lvlOverride>
  </w:num>
  <w:num w:numId="36">
    <w:abstractNumId w:val="5"/>
    <w:lvlOverride w:ilvl="2">
      <w:lvl w:ilvl="2">
        <w:numFmt w:val="lowerRoman"/>
        <w:lvlText w:val="%3."/>
        <w:lvlJc w:val="right"/>
      </w:lvl>
    </w:lvlOverride>
  </w:num>
  <w:num w:numId="37">
    <w:abstractNumId w:val="5"/>
    <w:lvlOverride w:ilvl="2">
      <w:lvl w:ilvl="2">
        <w:numFmt w:val="lowerRoman"/>
        <w:lvlText w:val="%3."/>
        <w:lvlJc w:val="right"/>
      </w:lvl>
    </w:lvlOverride>
  </w:num>
  <w:num w:numId="38">
    <w:abstractNumId w:val="5"/>
    <w:lvlOverride w:ilvl="2">
      <w:lvl w:ilvl="2">
        <w:numFmt w:val="lowerRoman"/>
        <w:lvlText w:val="%3."/>
        <w:lvlJc w:val="right"/>
      </w:lvl>
    </w:lvlOverride>
  </w:num>
  <w:num w:numId="39">
    <w:abstractNumId w:val="5"/>
    <w:lvlOverride w:ilvl="2">
      <w:lvl w:ilvl="2">
        <w:numFmt w:val="lowerRoman"/>
        <w:lvlText w:val="%3."/>
        <w:lvlJc w:val="right"/>
      </w:lvl>
    </w:lvlOverride>
  </w:num>
  <w:num w:numId="40">
    <w:abstractNumId w:val="17"/>
    <w:lvlOverride w:ilvl="0">
      <w:lvl w:ilvl="0">
        <w:numFmt w:val="decimal"/>
        <w:lvlText w:val="%1."/>
        <w:lvlJc w:val="left"/>
      </w:lvl>
    </w:lvlOverride>
  </w:num>
  <w:num w:numId="41">
    <w:abstractNumId w:val="15"/>
  </w:num>
  <w:num w:numId="42">
    <w:abstractNumId w:val="13"/>
  </w:num>
  <w:num w:numId="43">
    <w:abstractNumId w:val="13"/>
    <w:lvlOverride w:ilvl="2">
      <w:lvl w:ilvl="2">
        <w:numFmt w:val="lowerRoman"/>
        <w:lvlText w:val="%3."/>
        <w:lvlJc w:val="right"/>
      </w:lvl>
    </w:lvlOverride>
  </w:num>
  <w:num w:numId="44">
    <w:abstractNumId w:val="13"/>
    <w:lvlOverride w:ilvl="2">
      <w:lvl w:ilvl="2">
        <w:numFmt w:val="lowerRoman"/>
        <w:lvlText w:val="%3."/>
        <w:lvlJc w:val="right"/>
      </w:lvl>
    </w:lvlOverride>
  </w:num>
  <w:num w:numId="45">
    <w:abstractNumId w:val="13"/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46">
    <w:abstractNumId w:val="13"/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47">
    <w:abstractNumId w:val="6"/>
  </w:num>
  <w:num w:numId="48">
    <w:abstractNumId w:val="18"/>
  </w:num>
  <w:num w:numId="49">
    <w:abstractNumId w:val="3"/>
  </w:num>
  <w:num w:numId="50">
    <w:abstractNumId w:val="10"/>
  </w:num>
  <w:num w:numId="51">
    <w:abstractNumId w:val="1"/>
  </w:num>
  <w:num w:numId="52">
    <w:abstractNumId w:val="14"/>
  </w:num>
  <w:num w:numId="53">
    <w:abstractNumId w:val="8"/>
  </w:num>
  <w:num w:numId="54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FA"/>
    <w:rsid w:val="00042594"/>
    <w:rsid w:val="000E1DEA"/>
    <w:rsid w:val="001E5980"/>
    <w:rsid w:val="00411286"/>
    <w:rsid w:val="00624F7B"/>
    <w:rsid w:val="007C7137"/>
    <w:rsid w:val="008216F8"/>
    <w:rsid w:val="00876A33"/>
    <w:rsid w:val="00912AEA"/>
    <w:rsid w:val="00994344"/>
    <w:rsid w:val="00C66355"/>
    <w:rsid w:val="00D06B58"/>
    <w:rsid w:val="00DC09FA"/>
    <w:rsid w:val="00E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49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9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9F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09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0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355"/>
  </w:style>
  <w:style w:type="paragraph" w:styleId="Footer">
    <w:name w:val="footer"/>
    <w:basedOn w:val="Normal"/>
    <w:link w:val="FooterChar"/>
    <w:uiPriority w:val="99"/>
    <w:unhideWhenUsed/>
    <w:rsid w:val="00C66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55"/>
  </w:style>
  <w:style w:type="paragraph" w:styleId="BalloonText">
    <w:name w:val="Balloon Text"/>
    <w:basedOn w:val="Normal"/>
    <w:link w:val="BalloonTextChar"/>
    <w:uiPriority w:val="99"/>
    <w:semiHidden/>
    <w:unhideWhenUsed/>
    <w:rsid w:val="004112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Bonner</dc:creator>
  <cp:keywords/>
  <dc:description/>
  <cp:lastModifiedBy>Eli Wilkerson</cp:lastModifiedBy>
  <cp:revision>2</cp:revision>
  <dcterms:created xsi:type="dcterms:W3CDTF">2019-04-17T15:20:00Z</dcterms:created>
  <dcterms:modified xsi:type="dcterms:W3CDTF">2019-04-17T15:20:00Z</dcterms:modified>
</cp:coreProperties>
</file>